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843E" w14:textId="77777777" w:rsidR="00701EE9" w:rsidRDefault="00701EE9" w:rsidP="00701EE9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MiDriver</w:t>
      </w:r>
      <w:proofErr w:type="spellEnd"/>
      <w:r>
        <w:rPr>
          <w:lang w:val="en-US"/>
        </w:rPr>
        <w:t xml:space="preserve"> Finance &lt;</w:t>
      </w:r>
      <w:hyperlink r:id="rId4" w:history="1">
        <w:r>
          <w:rPr>
            <w:rStyle w:val="Hyperlink"/>
            <w:lang w:val="en-US"/>
          </w:rPr>
          <w:t>messenger@messaging.squareup.com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August 19, 2022 11:49 AM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Bonnie MacDonald &lt;</w:t>
      </w:r>
      <w:hyperlink r:id="rId5" w:history="1">
        <w:r>
          <w:rPr>
            <w:rStyle w:val="Hyperlink"/>
            <w:lang w:val="en-US"/>
          </w:rPr>
          <w:t>bmacdonald@nanlegal.on.ca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You paid an invoice! (#CNR1020)</w:t>
      </w:r>
    </w:p>
    <w:p w14:paraId="61C903E8" w14:textId="77777777" w:rsidR="00701EE9" w:rsidRDefault="00701EE9" w:rsidP="00701EE9"/>
    <w:p w14:paraId="77A7BCC3" w14:textId="77777777" w:rsidR="00701EE9" w:rsidRDefault="00701EE9" w:rsidP="00701EE9">
      <w:pPr>
        <w:shd w:val="clear" w:color="auto" w:fill="FFEB9C"/>
        <w:spacing w:before="100" w:beforeAutospacing="1" w:after="100" w:afterAutospacing="1" w:line="240" w:lineRule="atLeast"/>
        <w:jc w:val="center"/>
      </w:pPr>
      <w:r>
        <w:rPr>
          <w:color w:val="000000"/>
          <w:sz w:val="24"/>
          <w:szCs w:val="24"/>
        </w:rPr>
        <w:t>CAUTION - EXTERNAL E-MAIL- Do not click or open attachments unless you recognize the sender.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01EE9" w14:paraId="48A5ECA4" w14:textId="77777777" w:rsidTr="00701EE9"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shd w:val="clear" w:color="auto" w:fill="22222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701EE9" w14:paraId="1D0A2824" w14:textId="77777777">
              <w:trPr>
                <w:jc w:val="center"/>
              </w:trPr>
              <w:tc>
                <w:tcPr>
                  <w:tcW w:w="7500" w:type="dxa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701EE9" w14:paraId="2DDEB39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01EE9" w14:paraId="219AF45A" w14:textId="77777777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0"/>
                              </w:tblGrid>
                              <w:tr w:rsidR="00701EE9" w14:paraId="3B9D744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7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00"/>
                                    </w:tblGrid>
                                    <w:tr w:rsidR="00701EE9" w14:paraId="4668D610" w14:textId="77777777">
                                      <w:tc>
                                        <w:tcPr>
                                          <w:tcW w:w="7800" w:type="dxa"/>
                                          <w:vAlign w:val="center"/>
                                          <w:hideMark/>
                                        </w:tcPr>
                                        <w:p w14:paraId="79016ABD" w14:textId="04DDBF5F" w:rsidR="00701EE9" w:rsidRDefault="00701EE9">
                                          <w:pPr>
                                            <w:spacing w:line="0" w:lineRule="auto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anchor distT="0" distB="0" distL="114300" distR="114300" simplePos="0" relativeHeight="251658240" behindDoc="0" locked="0" layoutInCell="1" allowOverlap="1" wp14:anchorId="002E4DFE" wp14:editId="05901E0E">
                                                <wp:simplePos x="0" y="0"/>
                                                <wp:positionH relativeFrom="column">
                                                  <wp:posOffset>2047875</wp:posOffset>
                                                </wp:positionH>
                                                <wp:positionV relativeFrom="paragraph">
                                                  <wp:posOffset>619125</wp:posOffset>
                                                </wp:positionV>
                                                <wp:extent cx="6858000" cy="560070"/>
                                                <wp:effectExtent l="0" t="0" r="0" b="0"/>
                                                <wp:wrapNone/>
                                                <wp:docPr id="3" name="Picture 3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858000" cy="56007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  <wp14:sizeRelH relativeFrom="page">
                                                  <wp14:pctWidth>100000</wp14:pctWidth>
                                                </wp14:sizeRelH>
                                                <wp14:sizeRelV relativeFrom="page">
                                                  <wp14:pctHeight>0</wp14:pctHeight>
                                                </wp14:sizeRelV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01EE9" w14:paraId="09975585" w14:textId="77777777">
                                      <w:trPr>
                                        <w:trHeight w:val="1500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121212"/>
                                          <w:vAlign w:val="center"/>
                                          <w:hideMark/>
                                        </w:tcPr>
                                        <w:p w14:paraId="3EE8F1F7" w14:textId="77777777" w:rsidR="00701EE9" w:rsidRDefault="00701EE9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7908C83A" w14:textId="77777777">
                                      <w:trPr>
                                        <w:trHeight w:val="615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0DB8790E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2C8C8EF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0"/>
                                          </w:tblGrid>
                                          <w:tr w:rsidR="00701EE9" w14:paraId="6586A74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60F65779" w14:textId="77777777" w:rsidR="00701EE9" w:rsidRDefault="00701EE9">
                                                <w:pPr>
                                                  <w:spacing w:before="15" w:line="36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4"/>
                                                    <w:szCs w:val="24"/>
                                                  </w:rPr>
                                                  <w:t>MiDriver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Finance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9CC4554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7567A45" w14:textId="77777777" w:rsidR="00701EE9" w:rsidRDefault="00701EE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83492C" w14:textId="77777777" w:rsidR="00701EE9" w:rsidRDefault="00701E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9CF297" w14:textId="77777777" w:rsidR="00701EE9" w:rsidRDefault="00701EE9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01EE9" w14:paraId="3B9374C1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701EE9" w14:paraId="51D9130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6000" w:type="dxa"/>
                                    <w:tcMar>
                                      <w:top w:w="12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701EE9" w14:paraId="4850CA9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761B8F0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2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30137927" w14:textId="77777777" w:rsidR="00701EE9" w:rsidRDefault="00701EE9">
                                                <w:pPr>
                                                  <w:spacing w:before="15" w:line="36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71767B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71767B"/>
                                                    <w:sz w:val="24"/>
                                                    <w:szCs w:val="24"/>
                                                  </w:rPr>
                                                  <w:t>Invoice Paid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A4AF2C9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788D7E" w14:textId="77777777" w:rsidR="00701EE9" w:rsidRDefault="00701EE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BC0834" w14:textId="77777777" w:rsidR="00701EE9" w:rsidRDefault="00701E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F2DCFE" w14:textId="77777777" w:rsidR="00701EE9" w:rsidRDefault="00701EE9">
                        <w:pPr>
                          <w:spacing w:line="0" w:lineRule="auto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pict w14:anchorId="0B72B017">
                            <v:rect id="_x0000_i1025" style="width:24pt;height:.75pt" o:hrpct="0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01EE9" w14:paraId="596B717C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701EE9" w14:paraId="09F68D8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6000" w:type="dxa"/>
                                    <w:tcMar>
                                      <w:top w:w="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701EE9" w14:paraId="0294F01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68BDD25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tcMar>
                                                  <w:top w:w="12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A14BDAF" w14:textId="77777777" w:rsidR="00701EE9" w:rsidRDefault="00701EE9">
                                                <w:pPr>
                                                  <w:spacing w:before="15" w:line="72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66"/>
                                                    <w:szCs w:val="6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66"/>
                                                    <w:szCs w:val="66"/>
                                                  </w:rPr>
                                                  <w:t>$154.31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53C3A49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4CB4F42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4260465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tcMar>
                                                  <w:top w:w="12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6CA8515" w14:textId="77777777" w:rsidR="00701EE9" w:rsidRDefault="00701EE9">
                                                <w:pPr>
                                                  <w:spacing w:before="15" w:line="36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4AB30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4AB300"/>
                                                    <w:sz w:val="24"/>
                                                    <w:szCs w:val="24"/>
                                                  </w:rPr>
                                                  <w:t>Paid on August 19, 2022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277E5BB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1208FB1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073F01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001647D4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D5D7D9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D960A4E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0FEC16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CE3C4C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490586F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023BD1CE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6F35E916" w14:textId="77777777" w:rsidR="00701EE9" w:rsidRDefault="00701EE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BEC7306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4030C38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2AC14F35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7416D39E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Invoice #CNR1020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5087301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4403A31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4784140F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29CA0DE7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August 19, 2022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10265AE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5817F01C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717BF4C1" w14:textId="77777777">
                                            <w:tc>
                                              <w:tcPr>
                                                <w:tcW w:w="6" w:type="dxa"/>
                                                <w:tcMar>
                                                  <w:top w:w="36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A93C1BA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Customer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B697771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2E221E6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5E0DBBC1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296335A5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Bonnie MacDonald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FE8B986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6EE77C0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116280BD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6DF5FFC8" w14:textId="77777777" w:rsidR="00701EE9" w:rsidRDefault="00701EE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AF1877D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71B7F59C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2BE6D603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418F2763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7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hAnsi="Helvetica" w:cs="Helvetica"/>
                                                      <w:color w:val="2996CC"/>
                                                      <w:sz w:val="21"/>
                                                      <w:szCs w:val="21"/>
                                                    </w:rPr>
                                                    <w:t>bmacdonald@nanlegal.on.ca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51ACEAC9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16FBBC7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425FFB43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395664A6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705-221-8888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73713B3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62CAA32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3F3F9CCA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527A774D" w14:textId="77777777" w:rsidR="00701EE9" w:rsidRDefault="00701EE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66EC6BB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50F2467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6B33EF8C" w14:textId="77777777">
                                            <w:tc>
                                              <w:tcPr>
                                                <w:tcW w:w="6" w:type="dxa"/>
                                                <w:tcMar>
                                                  <w:top w:w="36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2E16031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Date of service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279AD18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1134323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25D75297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79860769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August 17, 2022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0881FAE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2B9D2A1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77F4DEE8" w14:textId="77777777">
                                            <w:tc>
                                              <w:tcPr>
                                                <w:tcW w:w="6" w:type="dxa"/>
                                                <w:tcMar>
                                                  <w:top w:w="36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A7790A6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8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hAnsi="Helvetica" w:cs="Helvetica"/>
                                                      <w:color w:val="2996CC"/>
                                                      <w:sz w:val="21"/>
                                                      <w:szCs w:val="21"/>
                                                    </w:rPr>
                                                    <w:t>Download Invoice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81869BD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735777E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647132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5913D441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D5D7D9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D9F0871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0FD4E0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C2AF88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2B951A6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6FECDB34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74A819A6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Message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CA25B4A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0E74534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50920B13" w14:textId="77777777"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12227FEB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Thanks For Your Continued Support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DBFB44B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3584CB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2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AC7157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649B90D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980"/>
                                          </w:tblGrid>
                                          <w:tr w:rsidR="00701EE9" w14:paraId="1D26D547" w14:textId="7777777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D5D7D9"/>
                                                  <w:left w:val="single" w:sz="8" w:space="0" w:color="D5D7D9"/>
                                                  <w:bottom w:val="single" w:sz="8" w:space="0" w:color="D5D7D9"/>
                                                  <w:right w:val="single" w:sz="8" w:space="0" w:color="D5D7D9"/>
                                                </w:tcBorders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Ind w:w="36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600"/>
                                                </w:tblGrid>
                                                <w:tr w:rsidR="00701EE9" w14:paraId="67985B6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600"/>
                                                      </w:tblGrid>
                                                      <w:tr w:rsidR="00701EE9" w14:paraId="0913ECBA" w14:textId="77777777">
                                                        <w:tc>
                                                          <w:tcPr>
                                                            <w:tcW w:w="6" w:type="dxa"/>
                                                            <w:tcMar>
                                                              <w:top w:w="36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4274775C" w14:textId="77777777" w:rsidR="00701EE9" w:rsidRDefault="00701EE9">
                                                            <w:pPr>
                                                              <w:spacing w:before="15" w:line="360" w:lineRule="atLeast"/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Invoice summary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C6D490D" w14:textId="77777777" w:rsidR="00701EE9" w:rsidRDefault="00701EE9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01EE9" w14:paraId="6AC5FCB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34"/>
                                                        <w:gridCol w:w="1066"/>
                                                      </w:tblGrid>
                                                      <w:tr w:rsidR="00701EE9" w14:paraId="059C5DFB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tcMar>
                                                              <w:top w:w="36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5AF6620B" w14:textId="77777777" w:rsidR="00701EE9" w:rsidRDefault="00701EE9">
                                                            <w:pPr>
                                                              <w:spacing w:before="15" w:line="330" w:lineRule="atLeast"/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lastRenderedPageBreak/>
                                                              <w:t>Union Station to 659 Dundas St. London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tcMar>
                                                              <w:top w:w="36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391C169D" w14:textId="77777777" w:rsidR="00701EE9" w:rsidRDefault="00701EE9">
                                                            <w:pPr>
                                                              <w:spacing w:before="15" w:line="330" w:lineRule="atLeast"/>
                                                              <w:jc w:val="right"/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$135.00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2766538B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hideMark/>
                                                          </w:tcPr>
                                                          <w:p w14:paraId="5ACE0A99" w14:textId="77777777" w:rsidR="00701EE9" w:rsidRDefault="00701EE9">
                                                            <w:pPr>
                                                              <w:spacing w:before="15" w:line="330" w:lineRule="atLeast"/>
                                                              <w:rPr>
                                                                <w:rFonts w:ascii="Helvetica" w:hAnsi="Helvetica" w:cs="Helvetica"/>
                                                                <w:i/>
                                                                <w:iCs/>
                                                                <w:color w:val="ADB1B5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i/>
                                                                <w:iCs/>
                                                                <w:color w:val="ADB1B5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Pick up Client: Michael Norris </w:t>
                                                            </w:r>
                                                            <w:proofErr w:type="gramStart"/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i/>
                                                                <w:iCs/>
                                                                <w:color w:val="ADB1B5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( no</w:t>
                                                            </w:r>
                                                            <w:proofErr w:type="gramEnd"/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i/>
                                                                <w:iCs/>
                                                                <w:color w:val="ADB1B5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show within the city )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i/>
                                                                <w:iCs/>
                                                                <w:color w:val="ADB1B5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br/>
                                                              <w:t xml:space="preserve">50% of initial charge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hideMark/>
                                                          </w:tcPr>
                                                          <w:p w14:paraId="2D797410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Helvetica" w:hAnsi="Helvetica" w:cs="Helvetica"/>
                                                                <w:i/>
                                                                <w:iCs/>
                                                                <w:color w:val="ADB1B5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4A954A44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tcMar>
                                                              <w:top w:w="36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1B9FCB26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tcMar>
                                                              <w:top w:w="36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5C412780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3120125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8" w:space="0" w:color="D5D7D9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hideMark/>
                                                          </w:tcPr>
                                                          <w:p w14:paraId="5C4EFAB4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8" w:space="0" w:color="D5D7D9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hideMark/>
                                                          </w:tcPr>
                                                          <w:p w14:paraId="5CF4A9B9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4D1C6B01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36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366CA8A4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36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018E59EC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22E343D9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hideMark/>
                                                          </w:tcPr>
                                                          <w:p w14:paraId="5641EF03" w14:textId="77777777" w:rsidR="00701EE9" w:rsidRDefault="00701EE9">
                                                            <w:pPr>
                                                              <w:spacing w:before="15" w:line="330" w:lineRule="atLeast"/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Subtotal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hideMark/>
                                                          </w:tcPr>
                                                          <w:p w14:paraId="3A7B2FBD" w14:textId="77777777" w:rsidR="00701EE9" w:rsidRDefault="00701EE9">
                                                            <w:pPr>
                                                              <w:spacing w:before="15" w:line="330" w:lineRule="atLeast"/>
                                                              <w:jc w:val="right"/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$135.00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2403A4DD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tcMar>
                                                              <w:top w:w="12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03AE9BAD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tcMar>
                                                              <w:top w:w="12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5C96E608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17CFC4B5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2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3AD8719A" w14:textId="77777777" w:rsidR="00701EE9" w:rsidRDefault="00701EE9">
                                                            <w:pPr>
                                                              <w:spacing w:before="15" w:line="330" w:lineRule="atLeast"/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Debit/Credit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2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1C8AE715" w14:textId="77777777" w:rsidR="00701EE9" w:rsidRDefault="00701EE9">
                                                            <w:pPr>
                                                              <w:spacing w:before="15" w:line="330" w:lineRule="atLeast"/>
                                                              <w:jc w:val="right"/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$1.76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1F14A9C0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2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18BA1073" w14:textId="77777777" w:rsidR="00701EE9" w:rsidRDefault="00701EE9">
                                                            <w:pPr>
                                                              <w:spacing w:before="15" w:line="330" w:lineRule="atLeast"/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HST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2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3515C433" w14:textId="77777777" w:rsidR="00701EE9" w:rsidRDefault="00701EE9">
                                                            <w:pPr>
                                                              <w:spacing w:before="15" w:line="330" w:lineRule="atLeast"/>
                                                              <w:jc w:val="right"/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$17.55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0D202045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tcMar>
                                                              <w:top w:w="24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76C100B1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Helvetica" w:hAnsi="Helvetica" w:cs="Helvetica"/>
                                                                <w:color w:val="343B4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tcMar>
                                                              <w:top w:w="24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65446D40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54E1221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8" w:space="0" w:color="D5D7D9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hideMark/>
                                                          </w:tcPr>
                                                          <w:p w14:paraId="2482BFC0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8" w:space="0" w:color="D5D7D9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hideMark/>
                                                          </w:tcPr>
                                                          <w:p w14:paraId="4702E392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5E17E236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36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5BE4D1B2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36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744D8C9A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2068C085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hideMark/>
                                                          </w:tcPr>
                                                          <w:p w14:paraId="554E0B9B" w14:textId="77777777" w:rsidR="00701EE9" w:rsidRDefault="00701EE9">
                                                            <w:pPr>
                                                              <w:spacing w:before="15" w:line="360" w:lineRule="atLeast"/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Total Paid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hideMark/>
                                                          </w:tcPr>
                                                          <w:p w14:paraId="2E2018EB" w14:textId="77777777" w:rsidR="00701EE9" w:rsidRDefault="00701EE9">
                                                            <w:pPr>
                                                              <w:spacing w:before="15" w:line="360" w:lineRule="atLeast"/>
                                                              <w:jc w:val="right"/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$154.31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701EE9" w14:paraId="36590236" w14:textId="77777777">
                                                        <w:tc>
                                                          <w:tcPr>
                                                            <w:tcW w:w="6750" w:type="dxa"/>
                                                            <w:tcMar>
                                                              <w:top w:w="36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6DAE7D4A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Helvetica" w:hAnsi="Helvetica" w:cs="Helvetica"/>
                                                                <w:b/>
                                                                <w:bCs/>
                                                                <w:color w:val="343B4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50" w:type="dxa"/>
                                                            <w:noWrap/>
                                                            <w:tcMar>
                                                              <w:top w:w="36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5A096AF4" w14:textId="77777777" w:rsidR="00701EE9" w:rsidRDefault="00701EE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FB696DB" w14:textId="77777777" w:rsidR="00701EE9" w:rsidRDefault="00701EE9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87DCCCE" w14:textId="77777777" w:rsidR="00701EE9" w:rsidRDefault="00701EE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5D0C17B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65C325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100CAD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475F4CB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34"/>
                                            <w:gridCol w:w="1066"/>
                                          </w:tblGrid>
                                          <w:tr w:rsidR="00701EE9" w14:paraId="245F415A" w14:textId="77777777">
                                            <w:tc>
                                              <w:tcPr>
                                                <w:tcW w:w="6750" w:type="dxa"/>
                                                <w:hideMark/>
                                              </w:tcPr>
                                              <w:p w14:paraId="0A8C6650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Visa 8578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50" w:type="dxa"/>
                                                <w:noWrap/>
                                                <w:hideMark/>
                                              </w:tcPr>
                                              <w:p w14:paraId="473DAE94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jc w:val="right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08/19/22, 11:48 AM</w:t>
                                                </w:r>
                                              </w:p>
                                            </w:tc>
                                          </w:tr>
                                          <w:tr w:rsidR="00701EE9" w14:paraId="23D331D8" w14:textId="77777777">
                                            <w:tc>
                                              <w:tcPr>
                                                <w:tcW w:w="6750" w:type="dxa"/>
                                                <w:tcMar>
                                                  <w:top w:w="36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755AEE83" w14:textId="77777777" w:rsidR="00701EE9" w:rsidRDefault="00701EE9">
                                                <w:pP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50" w:type="dxa"/>
                                                <w:noWrap/>
                                                <w:tcMar>
                                                  <w:top w:w="36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3C7D091B" w14:textId="77777777" w:rsidR="00701EE9" w:rsidRDefault="00701EE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82BE78F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0ED462" w14:textId="77777777" w:rsidR="00701EE9" w:rsidRDefault="00701EE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9FD998" w14:textId="77777777" w:rsidR="00701EE9" w:rsidRDefault="00701E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ED9703" w14:textId="77777777" w:rsidR="00701EE9" w:rsidRDefault="00701EE9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6F7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01EE9" w14:paraId="4E6E84E7" w14:textId="77777777">
                          <w:tc>
                            <w:tcPr>
                              <w:tcW w:w="0" w:type="auto"/>
                              <w:shd w:val="clear" w:color="auto" w:fill="F5F6F7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701EE9" w14:paraId="3E06283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6000" w:type="dxa"/>
                                    <w:tcMar>
                                      <w:top w:w="480" w:type="dxa"/>
                                      <w:left w:w="0" w:type="dxa"/>
                                      <w:bottom w:w="4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701EE9" w14:paraId="5D62337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42B02586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7AC71651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Send estimates or invoices for your business?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A9C6882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5E340C4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68455945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2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B5D6055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Process $1,000 in sales free when you sign up for Square.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77E9557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79E3A2E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C92D83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3387517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701EE9" w14:paraId="25CE239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4200" w:type="dxa"/>
                                                <w:shd w:val="clear" w:color="auto" w:fill="121212"/>
                                                <w:vAlign w:val="center"/>
                                                <w:hideMark/>
                                              </w:tcPr>
                                              <w:p w14:paraId="2CED471E" w14:textId="77777777" w:rsidR="00701EE9" w:rsidRDefault="00701EE9">
                                                <w:pPr>
                                                  <w:spacing w:before="15" w:line="39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9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hAnsi="Helvetica" w:cs="Helvetica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bdr w:val="single" w:sz="8" w:space="6" w:color="121212" w:frame="1"/>
                                                      <w:shd w:val="clear" w:color="auto" w:fill="121212"/>
                                                    </w:rPr>
                                                    <w:t>Get Started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70381B97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6EE1B82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4DF5F5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1451E5AD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D5D7D9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461BB0E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787E97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E4CC4E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521E03E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609E2CC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2B86775E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MiDriver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Finance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F28FA7B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1995CEA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59F5631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64883F68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0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hAnsi="Helvetica" w:cs="Helvetica"/>
                                                      <w:color w:val="2996CC"/>
                                                      <w:sz w:val="21"/>
                                                      <w:szCs w:val="21"/>
                                                    </w:rPr>
                                                    <w:t>finance@midriver.ca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35E7D2FC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2E596BC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0373D0B1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2325FD51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905-699-6192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D19B5A0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0737986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69265DF1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14:paraId="3787A088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GST/HST: 781496500RT0001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FEECCE6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08A7772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00"/>
                                          </w:tblGrid>
                                          <w:tr w:rsidR="00701EE9" w14:paraId="455C4F4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tcMar>
                                                  <w:top w:w="12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ADE8334" w14:textId="77777777" w:rsidR="00701EE9" w:rsidRDefault="00701EE9">
                                                <w:pPr>
                                                  <w:spacing w:before="15" w:line="330" w:lineRule="atLeast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Please contact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>MiDriver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43B4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Finance about its privacy practices.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15A84DB" w14:textId="77777777" w:rsidR="00701EE9" w:rsidRDefault="00701E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7B84EE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2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93432E" w14:textId="77777777" w:rsidR="00701EE9" w:rsidRDefault="00701E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01EE9" w14:paraId="09E4342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5B207DB" w14:textId="59B4FB7F" w:rsidR="00701EE9" w:rsidRDefault="00701EE9">
                                          <w:pPr>
                                            <w:spacing w:before="15" w:line="0" w:lineRule="auto"/>
                                            <w:jc w:val="center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49DA1947" wp14:editId="7B828854">
                                                <wp:extent cx="209550" cy="209550"/>
                                                <wp:effectExtent l="0" t="0" r="0" b="0"/>
                                                <wp:docPr id="2" name="Picture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9550" cy="2095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B17C9C" w14:textId="77777777" w:rsidR="00701EE9" w:rsidRDefault="00701EE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429583" w14:textId="77777777" w:rsidR="00701EE9" w:rsidRDefault="00701E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ED623F" w14:textId="77777777" w:rsidR="00701EE9" w:rsidRDefault="00701E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539BDA15" w14:textId="77777777" w:rsidR="00701EE9" w:rsidRDefault="00701E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B2BA68" w14:textId="77777777" w:rsidR="00701EE9" w:rsidRDefault="00701E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7426A6" w14:textId="12433587" w:rsidR="00701EE9" w:rsidRDefault="00701EE9" w:rsidP="00701EE9">
      <w:r>
        <w:rPr>
          <w:noProof/>
        </w:rPr>
        <w:lastRenderedPageBreak/>
        <w:drawing>
          <wp:inline distT="0" distB="0" distL="0" distR="0" wp14:anchorId="4F08A67A" wp14:editId="51750B66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39302" w14:textId="77777777" w:rsidR="00701EE9" w:rsidRDefault="00701EE9"/>
    <w:sectPr w:rsidR="00701EE9" w:rsidSect="00701E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E9"/>
    <w:rsid w:val="0070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81C671"/>
  <w15:chartTrackingRefBased/>
  <w15:docId w15:val="{4C41C089-6B75-45DE-AA51-61B3C2FE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E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EE9"/>
    <w:rPr>
      <w:strike w:val="0"/>
      <w:dstrike w:val="0"/>
      <w:color w:val="343B4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squareupmessaging.com/CL0/https:%2F%2Fsquareup.com%2Finvoices%2Fattachments%2Fdownload%2Fpdf%2Finvoice%3Ftoken=eyJhbGciOiJIUzI1NiJ9.eyJpbnZvaWNlX3Rva2VuIjoiaW52OjAtQ2hBOEtoc3F2YXhMNnBxc2YxenlVVFRqRU53UCIsInNlZWQiOiIyMDIyLTA4LTE5IDE1OjQ5OjAxICswMDAwIn0.cyrzj7QG-83O2JUnurn91DQeBT99vP3VxJ8WSeZf3D8%26inline=true/1/01010182b6cb26a3-21c8537d-0d50-47dd-a6f8-9400082a2a67-000000/4m2uFeHwf7M0FWY2Ptl_EA3YzoFlRQ-XpLfbWXmoza0=2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macdonald@nanlegal.on.ca" TargetMode="External"/><Relationship Id="rId12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2.png"/><Relationship Id="rId5" Type="http://schemas.openxmlformats.org/officeDocument/2006/relationships/hyperlink" Target="mailto:bmacdonald@nanlegal.on.ca" TargetMode="External"/><Relationship Id="rId10" Type="http://schemas.openxmlformats.org/officeDocument/2006/relationships/hyperlink" Target="mailto:finance@midriver.ca" TargetMode="External"/><Relationship Id="rId4" Type="http://schemas.openxmlformats.org/officeDocument/2006/relationships/hyperlink" Target="mailto:messenger@messaging.squareup.com" TargetMode="External"/><Relationship Id="rId9" Type="http://schemas.openxmlformats.org/officeDocument/2006/relationships/hyperlink" Target="https://a.squareupmessaging.com/CL0/https:%2F%2Fsquareup.com%2Ft%2Ff_referrals%2Fd_confirmation%2Fp_invoices%3Froute=signup%2Fca%3Fv=invoices%26product=invoices%26signup_token=SIXRASPR00/1/01010182b6cb26a3-21c8537d-0d50-47dd-a6f8-9400082a2a67-000000/QYLbgGdnP_P3tBBoSEAXWNZ__iQRAFDHuUnthlJ0QFs=2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Holly Sitch</cp:lastModifiedBy>
  <cp:revision>1</cp:revision>
  <dcterms:created xsi:type="dcterms:W3CDTF">2022-08-24T00:24:00Z</dcterms:created>
  <dcterms:modified xsi:type="dcterms:W3CDTF">2022-08-24T00:25:00Z</dcterms:modified>
</cp:coreProperties>
</file>